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EE2" w:rsidRDefault="00C32EE2" w:rsidP="00C32EE2">
      <w:pPr>
        <w:ind w:left="6180" w:hanging="6180"/>
        <w:jc w:val="left"/>
        <w:rPr>
          <w:rFonts w:cs="FrankRuehl"/>
          <w:b/>
          <w:bCs/>
          <w:szCs w:val="30"/>
          <w:rtl/>
        </w:rPr>
      </w:pPr>
    </w:p>
    <w:p w:rsidR="00B80CB8" w:rsidRDefault="00B80CB8" w:rsidP="00C32EE2">
      <w:pPr>
        <w:ind w:left="6179"/>
        <w:jc w:val="left"/>
        <w:rPr>
          <w:rFonts w:cs="FrankRuehl"/>
          <w:sz w:val="26"/>
          <w:szCs w:val="26"/>
          <w:rtl/>
        </w:rPr>
      </w:pPr>
      <w:bookmarkStart w:id="0" w:name="Date"/>
      <w:bookmarkEnd w:id="0"/>
      <w:r>
        <w:rPr>
          <w:rFonts w:cs="FrankRuehl"/>
          <w:sz w:val="26"/>
          <w:szCs w:val="26"/>
          <w:rtl/>
        </w:rPr>
        <w:t xml:space="preserve">ד' בשבט </w:t>
      </w:r>
      <w:proofErr w:type="spellStart"/>
      <w:r>
        <w:rPr>
          <w:rFonts w:cs="FrankRuehl"/>
          <w:sz w:val="26"/>
          <w:szCs w:val="26"/>
          <w:rtl/>
        </w:rPr>
        <w:t>התשע"ג</w:t>
      </w:r>
      <w:proofErr w:type="spellEnd"/>
      <w:r>
        <w:rPr>
          <w:rFonts w:cs="FrankRuehl"/>
          <w:sz w:val="26"/>
          <w:szCs w:val="26"/>
          <w:rtl/>
        </w:rPr>
        <w:br/>
        <w:t>15 בינואר 2013</w:t>
      </w:r>
    </w:p>
    <w:p w:rsidR="00B80CB8" w:rsidRDefault="00B80CB8" w:rsidP="00C32EE2">
      <w:pPr>
        <w:ind w:left="6179"/>
        <w:jc w:val="left"/>
        <w:rPr>
          <w:rFonts w:cs="FrankRuehl"/>
          <w:sz w:val="26"/>
          <w:szCs w:val="26"/>
          <w:rtl/>
        </w:rPr>
      </w:pPr>
      <w:bookmarkStart w:id="1" w:name="DocNum"/>
      <w:bookmarkEnd w:id="1"/>
      <w:r>
        <w:rPr>
          <w:rFonts w:cs="FrankRuehl"/>
          <w:sz w:val="26"/>
          <w:szCs w:val="26"/>
          <w:rtl/>
        </w:rPr>
        <w:t>מי. 2013-95</w:t>
      </w:r>
    </w:p>
    <w:p w:rsidR="00C32EE2" w:rsidRDefault="00C32EE2" w:rsidP="00C32EE2">
      <w:pPr>
        <w:spacing w:line="360" w:lineRule="auto"/>
        <w:jc w:val="left"/>
        <w:rPr>
          <w:rFonts w:cs="FrankRuehl"/>
          <w:sz w:val="26"/>
          <w:szCs w:val="26"/>
          <w:rtl/>
        </w:rPr>
      </w:pPr>
    </w:p>
    <w:p w:rsidR="00C32EE2" w:rsidRDefault="00C32EE2" w:rsidP="00C32EE2">
      <w:pPr>
        <w:tabs>
          <w:tab w:val="left" w:pos="3486"/>
          <w:tab w:val="left" w:pos="5896"/>
        </w:tabs>
        <w:spacing w:line="360" w:lineRule="auto"/>
        <w:rPr>
          <w:rFonts w:cs="FrankRuehl"/>
          <w:sz w:val="26"/>
          <w:szCs w:val="26"/>
          <w:rtl/>
        </w:rPr>
      </w:pPr>
    </w:p>
    <w:p w:rsidR="00C32EE2" w:rsidRPr="002A5F9B" w:rsidRDefault="00C32EE2" w:rsidP="00C32EE2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 w:hint="cs"/>
          <w:bCs/>
          <w:sz w:val="22"/>
          <w:szCs w:val="22"/>
          <w:u w:val="single"/>
          <w:rtl/>
        </w:rPr>
        <w:t>/ ספק חוץ</w:t>
      </w:r>
    </w:p>
    <w:p w:rsidR="00C32EE2" w:rsidRDefault="00C32EE2" w:rsidP="00C32EE2">
      <w:pPr>
        <w:tabs>
          <w:tab w:val="left" w:pos="3486"/>
          <w:tab w:val="left" w:pos="5896"/>
        </w:tabs>
        <w:spacing w:line="360" w:lineRule="auto"/>
        <w:rPr>
          <w:rFonts w:cs="FrankRuehl"/>
          <w:sz w:val="26"/>
          <w:szCs w:val="26"/>
          <w:rtl/>
        </w:rPr>
      </w:pPr>
    </w:p>
    <w:p w:rsidR="00C32EE2" w:rsidRDefault="00C32EE2" w:rsidP="00B80CB8">
      <w:pPr>
        <w:spacing w:line="360" w:lineRule="auto"/>
        <w:jc w:val="left"/>
        <w:rPr>
          <w:rFonts w:cs="FrankRuehl"/>
          <w:b/>
          <w:bCs/>
          <w:sz w:val="26"/>
          <w:szCs w:val="26"/>
          <w:u w:val="single"/>
          <w:rtl/>
        </w:rPr>
      </w:pPr>
      <w:r>
        <w:rPr>
          <w:rFonts w:cs="FrankRuehl"/>
          <w:sz w:val="26"/>
          <w:szCs w:val="26"/>
          <w:rtl/>
        </w:rPr>
        <w:t>הנדון:</w:t>
      </w:r>
      <w:r>
        <w:rPr>
          <w:rFonts w:cs="FrankRuehl"/>
          <w:sz w:val="26"/>
          <w:szCs w:val="26"/>
          <w:rtl/>
        </w:rPr>
        <w:tab/>
      </w:r>
      <w:bookmarkStart w:id="2" w:name="About"/>
      <w:bookmarkEnd w:id="2"/>
      <w:r w:rsidR="00B80CB8">
        <w:rPr>
          <w:rFonts w:cs="FrankRuehl"/>
          <w:sz w:val="26"/>
          <w:szCs w:val="26"/>
          <w:rtl/>
        </w:rPr>
        <w:t xml:space="preserve">חוות דעת ספק יחיד - חברת מיקרוסופט לרכישת </w:t>
      </w:r>
      <w:proofErr w:type="spellStart"/>
      <w:r w:rsidR="00B80CB8">
        <w:rPr>
          <w:rFonts w:cs="FrankRuehl"/>
          <w:sz w:val="26"/>
          <w:szCs w:val="26"/>
          <w:rtl/>
        </w:rPr>
        <w:t>רשיונות</w:t>
      </w:r>
      <w:proofErr w:type="spellEnd"/>
      <w:r w:rsidR="00B80CB8">
        <w:rPr>
          <w:rFonts w:cs="FrankRuehl"/>
          <w:sz w:val="26"/>
          <w:szCs w:val="26"/>
          <w:rtl/>
        </w:rPr>
        <w:t xml:space="preserve"> ומוצרי מיקרוסופט</w:t>
      </w:r>
    </w:p>
    <w:p w:rsidR="00C32EE2" w:rsidRDefault="00C32EE2" w:rsidP="00255AB7">
      <w:pPr>
        <w:rPr>
          <w:rFonts w:ascii="Arial" w:hAnsi="Arial" w:cs="Arial"/>
          <w:b/>
          <w:sz w:val="22"/>
          <w:szCs w:val="22"/>
          <w:rtl/>
        </w:rPr>
      </w:pPr>
      <w:r>
        <w:rPr>
          <w:rFonts w:cs="FrankRuehl"/>
          <w:sz w:val="26"/>
          <w:szCs w:val="26"/>
          <w:rtl/>
        </w:rPr>
        <w:t xml:space="preserve"> </w:t>
      </w:r>
      <w:r w:rsidRPr="00813E93">
        <w:rPr>
          <w:rFonts w:ascii="Arial" w:hAnsi="Arial" w:cs="Arial"/>
          <w:b/>
          <w:sz w:val="22"/>
          <w:szCs w:val="22"/>
          <w:rtl/>
        </w:rPr>
        <w:t>ה</w:t>
      </w:r>
      <w:r>
        <w:rPr>
          <w:rFonts w:ascii="Arial" w:hAnsi="Arial" w:cs="Arial"/>
          <w:b/>
          <w:sz w:val="22"/>
          <w:szCs w:val="22"/>
          <w:rtl/>
        </w:rPr>
        <w:t>בקשה מסתמכת על תקנה</w:t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3(29) </w:t>
      </w:r>
      <w:r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813E93">
        <w:rPr>
          <w:rFonts w:ascii="Arial" w:hAnsi="Arial" w:cs="Arial"/>
          <w:b/>
          <w:sz w:val="22"/>
          <w:szCs w:val="22"/>
          <w:rtl/>
        </w:rPr>
        <w:t xml:space="preserve">לתקנות 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Pr="00813E93">
        <w:rPr>
          <w:rFonts w:ascii="Arial" w:hAnsi="Arial" w:cs="Arial"/>
          <w:b/>
          <w:sz w:val="22"/>
          <w:szCs w:val="22"/>
          <w:rtl/>
        </w:rPr>
        <w:t>חובת מכרזים</w:t>
      </w:r>
      <w:r>
        <w:rPr>
          <w:rFonts w:ascii="Arial" w:hAnsi="Arial" w:cs="Arial" w:hint="cs"/>
          <w:b/>
          <w:sz w:val="22"/>
          <w:szCs w:val="22"/>
          <w:rtl/>
        </w:rPr>
        <w:t xml:space="preserve"> ועל הוראות </w:t>
      </w:r>
      <w:proofErr w:type="spellStart"/>
      <w:r>
        <w:rPr>
          <w:rFonts w:ascii="Arial" w:hAnsi="Arial" w:cs="Arial" w:hint="cs"/>
          <w:b/>
          <w:sz w:val="22"/>
          <w:szCs w:val="22"/>
          <w:rtl/>
        </w:rPr>
        <w:t>תכ"ם</w:t>
      </w:r>
      <w:proofErr w:type="spellEnd"/>
      <w:r>
        <w:rPr>
          <w:rFonts w:ascii="Arial" w:hAnsi="Arial" w:cs="Arial" w:hint="cs"/>
          <w:b/>
          <w:sz w:val="22"/>
          <w:szCs w:val="22"/>
          <w:rtl/>
        </w:rPr>
        <w:t xml:space="preserve"> מס' 7.8.1 ו-7.8.2.</w:t>
      </w:r>
    </w:p>
    <w:p w:rsidR="00C32EE2" w:rsidRDefault="00C32EE2" w:rsidP="00C32EE2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9215" w:type="dxa"/>
        <w:tblInd w:w="-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5"/>
      </w:tblGrid>
      <w:tr w:rsidR="00C32EE2" w:rsidRPr="0053500C" w:rsidTr="00DB2568">
        <w:tc>
          <w:tcPr>
            <w:tcW w:w="9215" w:type="dxa"/>
            <w:tcBorders>
              <w:bottom w:val="single" w:sz="4" w:space="0" w:color="auto"/>
            </w:tcBorders>
            <w:shd w:val="clear" w:color="auto" w:fill="E6E6E6"/>
          </w:tcPr>
          <w:p w:rsidR="00C32EE2" w:rsidRPr="0053500C" w:rsidRDefault="00C32EE2" w:rsidP="00255AB7">
            <w:pPr>
              <w:spacing w:line="276" w:lineRule="auto"/>
              <w:rPr>
                <w:rFonts w:ascii="Arial" w:hAnsi="Arial" w:cs="Arial"/>
                <w:bCs/>
                <w:highlight w:val="yellow"/>
                <w:rtl/>
              </w:rPr>
            </w:pPr>
            <w:r w:rsidRPr="0053500C">
              <w:rPr>
                <w:rFonts w:ascii="Arial" w:hAnsi="Arial" w:cs="Arial" w:hint="cs"/>
                <w:bCs/>
                <w:rtl/>
              </w:rPr>
              <w:t xml:space="preserve">תיאור מהות ההתקשרות </w:t>
            </w:r>
          </w:p>
        </w:tc>
      </w:tr>
      <w:tr w:rsidR="00C32EE2" w:rsidRPr="0053500C" w:rsidTr="00DB2568">
        <w:tc>
          <w:tcPr>
            <w:tcW w:w="9215" w:type="dxa"/>
            <w:tcBorders>
              <w:bottom w:val="single" w:sz="4" w:space="0" w:color="auto"/>
            </w:tcBorders>
          </w:tcPr>
          <w:p w:rsidR="00923C8E" w:rsidRDefault="00923C8E" w:rsidP="00923C8E">
            <w:pPr>
              <w:ind w:left="360"/>
              <w:jc w:val="left"/>
              <w:rPr>
                <w:rtl/>
              </w:rPr>
            </w:pPr>
            <w:r>
              <w:rPr>
                <w:rFonts w:hint="cs"/>
                <w:rtl/>
              </w:rPr>
              <w:t>האגף למערכות מידע במשרד האוצר מבקש לרכוש רישיונות למוצרי מיקרוסופט. הרישיונות נדרשים לאור גידול טבעי בפעילות המחשוב במשרד ובכמות המשתמשים בו.</w:t>
            </w:r>
            <w:r>
              <w:rPr>
                <w:rtl/>
              </w:rPr>
              <w:br/>
            </w:r>
            <w:r>
              <w:rPr>
                <w:rFonts w:hint="cs"/>
                <w:rtl/>
              </w:rPr>
              <w:t>להלן הרישיונות:</w:t>
            </w:r>
          </w:p>
          <w:p w:rsidR="00923C8E" w:rsidRPr="00847810" w:rsidRDefault="00923C8E" w:rsidP="00F232C6">
            <w:pPr>
              <w:pStyle w:val="a7"/>
              <w:numPr>
                <w:ilvl w:val="0"/>
                <w:numId w:val="8"/>
              </w:numPr>
              <w:spacing w:before="0" w:after="0"/>
              <w:jc w:val="left"/>
              <w:rPr>
                <w:b/>
                <w:bCs/>
                <w:u w:val="single"/>
              </w:rPr>
            </w:pPr>
            <w:r>
              <w:rPr>
                <w:rFonts w:hint="cs"/>
                <w:rtl/>
              </w:rPr>
              <w:t xml:space="preserve">4 רישיונות למערכת הפעלה </w:t>
            </w:r>
            <w:r w:rsidR="008D3F10">
              <w:rPr>
                <w:rFonts w:hint="cs"/>
                <w:rtl/>
              </w:rPr>
              <w:t xml:space="preserve">חלונות </w:t>
            </w:r>
            <w:r w:rsidR="00C37D1C">
              <w:rPr>
                <w:rFonts w:hint="cs"/>
                <w:rtl/>
              </w:rPr>
              <w:t xml:space="preserve">לשרתים </w:t>
            </w:r>
            <w:r w:rsidR="00C37D1C">
              <w:rPr>
                <w:rtl/>
              </w:rPr>
              <w:t>–</w:t>
            </w:r>
            <w:r w:rsidR="00C37D1C">
              <w:rPr>
                <w:rFonts w:hint="cs"/>
                <w:rtl/>
              </w:rPr>
              <w:t xml:space="preserve"> האגף למערכות מידע במשרד האוצר עושה שימוש נרחב במערכת ההפעלה לשרתים "חלונות 2008". </w:t>
            </w:r>
            <w:r w:rsidR="00F232C6">
              <w:rPr>
                <w:rFonts w:hint="cs"/>
                <w:rtl/>
              </w:rPr>
              <w:t>היות ומוצרי תשתית רבים ה</w:t>
            </w:r>
            <w:r w:rsidR="00C37D1C">
              <w:rPr>
                <w:rFonts w:hint="cs"/>
                <w:rtl/>
              </w:rPr>
              <w:t xml:space="preserve">מופעלים ע"ג מערכת הפעלה זו מחייבים שימוש ב"חלונות 2008" </w:t>
            </w:r>
            <w:r w:rsidR="00F232C6">
              <w:rPr>
                <w:rFonts w:hint="cs"/>
                <w:rtl/>
              </w:rPr>
              <w:t>ולא במערכת הפעלה אחרת.</w:t>
            </w:r>
          </w:p>
          <w:p w:rsidR="00923C8E" w:rsidRDefault="00923C8E" w:rsidP="00B401A0">
            <w:pPr>
              <w:pStyle w:val="a7"/>
              <w:numPr>
                <w:ilvl w:val="0"/>
                <w:numId w:val="8"/>
              </w:numPr>
              <w:spacing w:before="0" w:after="0"/>
              <w:jc w:val="left"/>
              <w:rPr>
                <w:b/>
                <w:bCs/>
                <w:u w:val="single"/>
              </w:rPr>
            </w:pPr>
            <w:r>
              <w:rPr>
                <w:rFonts w:hint="cs"/>
                <w:rtl/>
              </w:rPr>
              <w:t xml:space="preserve">15 רישיונות </w:t>
            </w:r>
            <w:r>
              <w:t>Visio</w:t>
            </w:r>
            <w:r w:rsidR="008D3F10">
              <w:rPr>
                <w:rFonts w:hint="cs"/>
                <w:rtl/>
              </w:rPr>
              <w:t xml:space="preserve"> </w:t>
            </w:r>
            <w:r w:rsidR="00C37D1C">
              <w:rPr>
                <w:rFonts w:hint="cs"/>
                <w:rtl/>
              </w:rPr>
              <w:t xml:space="preserve">עבור צוותי תשתיות וניתוח מערכות </w:t>
            </w:r>
            <w:r w:rsidR="00C37D1C">
              <w:rPr>
                <w:rtl/>
              </w:rPr>
              <w:t>–</w:t>
            </w:r>
            <w:r w:rsidR="00C37D1C">
              <w:rPr>
                <w:rFonts w:hint="cs"/>
                <w:rtl/>
              </w:rPr>
              <w:t xml:space="preserve"> צוותי הפיתוח וצוותי ניתוח המערכות באגף למערכות מידע במשרד האוצר עושים שימוש בכלי </w:t>
            </w:r>
            <w:r w:rsidR="00C37D1C">
              <w:t>Visio</w:t>
            </w:r>
            <w:r w:rsidR="00C37D1C">
              <w:rPr>
                <w:rFonts w:hint="cs"/>
                <w:rtl/>
              </w:rPr>
              <w:t xml:space="preserve"> לצורך תיעוד תרשימי</w:t>
            </w:r>
            <w:r w:rsidR="00356C35">
              <w:rPr>
                <w:rFonts w:hint="cs"/>
                <w:rtl/>
              </w:rPr>
              <w:t>ם</w:t>
            </w:r>
            <w:r w:rsidR="00437144">
              <w:rPr>
                <w:rFonts w:hint="cs"/>
                <w:rtl/>
              </w:rPr>
              <w:t xml:space="preserve">, </w:t>
            </w:r>
            <w:r w:rsidR="00F240EF">
              <w:rPr>
                <w:rFonts w:hint="cs"/>
                <w:rtl/>
              </w:rPr>
              <w:t xml:space="preserve"> </w:t>
            </w:r>
            <w:r w:rsidR="00437144">
              <w:rPr>
                <w:rFonts w:hint="cs"/>
                <w:rtl/>
              </w:rPr>
              <w:t>דיאגרמות</w:t>
            </w:r>
            <w:r w:rsidR="00356C35">
              <w:rPr>
                <w:rFonts w:hint="cs"/>
                <w:rtl/>
              </w:rPr>
              <w:t xml:space="preserve"> ואלגוריתמים. </w:t>
            </w:r>
            <w:r w:rsidR="00F232C6">
              <w:rPr>
                <w:rFonts w:hint="cs"/>
                <w:rtl/>
              </w:rPr>
              <w:t xml:space="preserve">למיטב ידיעתנו, זהו הכלי היחידי </w:t>
            </w:r>
            <w:r w:rsidR="00B401A0">
              <w:rPr>
                <w:rFonts w:hint="cs"/>
                <w:rtl/>
              </w:rPr>
              <w:t xml:space="preserve">אשר גם  תומך בעברית מלאה  וגם </w:t>
            </w:r>
            <w:r w:rsidR="00F232C6">
              <w:rPr>
                <w:rFonts w:hint="cs"/>
                <w:rtl/>
              </w:rPr>
              <w:t xml:space="preserve">משתלב בצורה אינטגרלית עם כלי הפיתוח </w:t>
            </w:r>
            <w:proofErr w:type="spellStart"/>
            <w:r w:rsidR="00F232C6">
              <w:rPr>
                <w:rFonts w:hint="cs"/>
                <w:rtl/>
              </w:rPr>
              <w:t>דוטנט</w:t>
            </w:r>
            <w:proofErr w:type="spellEnd"/>
            <w:r w:rsidR="00F232C6">
              <w:rPr>
                <w:rFonts w:hint="cs"/>
                <w:rtl/>
              </w:rPr>
              <w:t xml:space="preserve"> </w:t>
            </w:r>
            <w:r w:rsidR="00B401A0">
              <w:rPr>
                <w:rFonts w:hint="cs"/>
                <w:rtl/>
              </w:rPr>
              <w:t>שהינו כלי פיתוח אסטרטגי באגף.</w:t>
            </w:r>
            <w:r w:rsidR="00F232C6">
              <w:rPr>
                <w:rFonts w:hint="cs"/>
                <w:rtl/>
              </w:rPr>
              <w:t xml:space="preserve"> </w:t>
            </w:r>
          </w:p>
          <w:p w:rsidR="00C32EE2" w:rsidRPr="0053500C" w:rsidRDefault="00923C8E" w:rsidP="002F19E8">
            <w:pPr>
              <w:pStyle w:val="a7"/>
              <w:numPr>
                <w:ilvl w:val="0"/>
                <w:numId w:val="8"/>
              </w:numPr>
              <w:spacing w:before="0" w:after="0"/>
              <w:jc w:val="left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hint="cs"/>
                <w:rtl/>
              </w:rPr>
              <w:t xml:space="preserve">4 </w:t>
            </w:r>
            <w:proofErr w:type="spellStart"/>
            <w:r>
              <w:rPr>
                <w:rFonts w:hint="cs"/>
                <w:rtl/>
              </w:rPr>
              <w:t>רשי</w:t>
            </w:r>
            <w:r w:rsidR="008D3F10">
              <w:rPr>
                <w:rFonts w:hint="cs"/>
                <w:rtl/>
              </w:rPr>
              <w:t>ונות</w:t>
            </w:r>
            <w:proofErr w:type="spellEnd"/>
            <w:r w:rsidR="008D3F10">
              <w:rPr>
                <w:rFonts w:hint="cs"/>
                <w:rtl/>
              </w:rPr>
              <w:t xml:space="preserve"> פיתוח </w:t>
            </w:r>
            <w:proofErr w:type="spellStart"/>
            <w:r w:rsidR="008D3F10">
              <w:rPr>
                <w:rFonts w:hint="cs"/>
                <w:rtl/>
              </w:rPr>
              <w:t>דוטנט</w:t>
            </w:r>
            <w:proofErr w:type="spellEnd"/>
            <w:r w:rsidR="008D3F10">
              <w:rPr>
                <w:rFonts w:hint="cs"/>
                <w:rtl/>
              </w:rPr>
              <w:t xml:space="preserve"> (ברמת </w:t>
            </w:r>
            <w:proofErr w:type="spellStart"/>
            <w:r w:rsidR="008D3F10">
              <w:rPr>
                <w:rFonts w:hint="cs"/>
                <w:rtl/>
              </w:rPr>
              <w:t>פרימיום</w:t>
            </w:r>
            <w:proofErr w:type="spellEnd"/>
            <w:r w:rsidR="008D3F10">
              <w:rPr>
                <w:rFonts w:hint="cs"/>
                <w:rtl/>
              </w:rPr>
              <w:t>) עבו</w:t>
            </w:r>
            <w:r w:rsidR="00356C35">
              <w:rPr>
                <w:rFonts w:hint="cs"/>
                <w:rtl/>
              </w:rPr>
              <w:t xml:space="preserve">ר צוותי פיתוח באגף למערכות מידע </w:t>
            </w:r>
            <w:r w:rsidR="00356C35">
              <w:rPr>
                <w:rtl/>
              </w:rPr>
              <w:t>–</w:t>
            </w:r>
            <w:r w:rsidR="00356C35">
              <w:rPr>
                <w:rFonts w:hint="cs"/>
                <w:rtl/>
              </w:rPr>
              <w:t xml:space="preserve"> כלי הפיתוח </w:t>
            </w:r>
            <w:proofErr w:type="spellStart"/>
            <w:r w:rsidR="00356C35">
              <w:rPr>
                <w:rFonts w:hint="cs"/>
                <w:rtl/>
              </w:rPr>
              <w:t>דוטנט</w:t>
            </w:r>
            <w:proofErr w:type="spellEnd"/>
            <w:r w:rsidR="00356C35">
              <w:rPr>
                <w:rFonts w:hint="cs"/>
                <w:rtl/>
              </w:rPr>
              <w:t xml:space="preserve"> מבית מיקרוסופט הינו כלי אסטרטגי ומוביל באגף למערכות מידע במשרד האוצר אשר באמצעותו פותחו</w:t>
            </w:r>
            <w:r w:rsidR="00B401A0">
              <w:rPr>
                <w:rFonts w:hint="cs"/>
                <w:rtl/>
              </w:rPr>
              <w:t xml:space="preserve"> ומפותחים </w:t>
            </w:r>
            <w:r w:rsidR="00356C35">
              <w:rPr>
                <w:rFonts w:hint="cs"/>
                <w:rtl/>
              </w:rPr>
              <w:t xml:space="preserve"> יישומים רבים </w:t>
            </w:r>
            <w:r w:rsidR="00B401A0">
              <w:rPr>
                <w:rFonts w:hint="cs"/>
                <w:rtl/>
              </w:rPr>
              <w:t xml:space="preserve"> בארגון ויש </w:t>
            </w:r>
            <w:r w:rsidR="00356C35">
              <w:rPr>
                <w:rFonts w:hint="cs"/>
                <w:rtl/>
              </w:rPr>
              <w:t xml:space="preserve"> להמשיך ולתחזקם באמצעות </w:t>
            </w:r>
            <w:r w:rsidR="00B401A0">
              <w:rPr>
                <w:rFonts w:hint="cs"/>
                <w:rtl/>
              </w:rPr>
              <w:t>כלי זה</w:t>
            </w:r>
            <w:r w:rsidR="00356C35">
              <w:rPr>
                <w:rFonts w:hint="cs"/>
                <w:rtl/>
              </w:rPr>
              <w:t>.</w:t>
            </w:r>
            <w:r w:rsidR="00437144">
              <w:rPr>
                <w:rFonts w:hint="cs"/>
                <w:rtl/>
              </w:rPr>
              <w:t xml:space="preserve"> </w:t>
            </w:r>
            <w:r w:rsidR="002F19E8">
              <w:rPr>
                <w:rFonts w:hint="cs"/>
                <w:rtl/>
              </w:rPr>
              <w:t xml:space="preserve">החלפת הכלי באחר משמעותה פיתוח מחדש של כל מערכות המידע הרלוונטיות , מה שמוערך בעשרות שנות אדם ועל כן, אינו אפשרי כלכלית ויישומית. </w:t>
            </w:r>
          </w:p>
        </w:tc>
      </w:tr>
    </w:tbl>
    <w:p w:rsidR="00C32EE2" w:rsidRPr="0021757D" w:rsidRDefault="00C32EE2" w:rsidP="00C32EE2">
      <w:pPr>
        <w:rPr>
          <w:rFonts w:ascii="Arial" w:hAnsi="Arial" w:cs="Arial"/>
          <w:b/>
          <w:sz w:val="16"/>
          <w:szCs w:val="16"/>
          <w:rtl/>
        </w:rPr>
      </w:pPr>
    </w:p>
    <w:p w:rsidR="00C32EE2" w:rsidRDefault="00C32EE2" w:rsidP="002B1D6E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 w:hint="cs"/>
          <w:bCs/>
          <w:sz w:val="22"/>
          <w:szCs w:val="22"/>
          <w:rtl/>
        </w:rPr>
        <w:t xml:space="preserve">האם קיים בנושא </w:t>
      </w:r>
      <w:r>
        <w:rPr>
          <w:rFonts w:ascii="Arial" w:hAnsi="Arial" w:cs="Arial" w:hint="cs"/>
          <w:bCs/>
          <w:sz w:val="22"/>
          <w:szCs w:val="22"/>
          <w:rtl/>
        </w:rPr>
        <w:t xml:space="preserve">זה </w:t>
      </w:r>
      <w:r>
        <w:rPr>
          <w:rFonts w:ascii="Arial" w:hAnsi="Arial" w:cs="Arial" w:hint="cs"/>
          <w:b/>
          <w:sz w:val="22"/>
          <w:szCs w:val="22"/>
          <w:rtl/>
        </w:rPr>
        <w:t>מכרז מרכזי של החשב הכללי או גורם ממשלתי מוסמך אחר?</w:t>
      </w:r>
      <w:r w:rsidRPr="00CA4871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7374D4">
        <w:rPr>
          <w:rFonts w:ascii="Arial" w:hAnsi="Arial" w:cs="Arial" w:hint="cs"/>
          <w:b/>
          <w:sz w:val="22"/>
          <w:szCs w:val="22"/>
          <w:rtl/>
        </w:rPr>
        <w:t>כן</w:t>
      </w:r>
      <w:sdt>
        <w:sdtPr>
          <w:rPr>
            <w:rFonts w:ascii="Arial" w:hAnsi="Arial" w:cs="Arial" w:hint="cs"/>
            <w:b/>
            <w:sz w:val="22"/>
            <w:szCs w:val="22"/>
            <w:rtl/>
          </w:rPr>
          <w:id w:val="1767885548"/>
          <w14:checkbox>
            <w14:checked w14:val="0"/>
            <w14:checkedState w14:val="2612" w14:font="MS Mincho"/>
            <w14:uncheckedState w14:val="2610" w14:font="MS Mincho"/>
          </w14:checkbox>
        </w:sdtPr>
        <w:sdtEndPr/>
        <w:sdtContent>
          <w:r w:rsidR="00DB2568">
            <w:rPr>
              <w:rFonts w:ascii="MS Mincho" w:eastAsia="MS Mincho" w:hAnsi="MS Mincho" w:cs="MS Mincho" w:hint="eastAsia"/>
              <w:b/>
              <w:sz w:val="22"/>
              <w:szCs w:val="22"/>
              <w:rtl/>
            </w:rPr>
            <w:t>☐</w:t>
          </w:r>
        </w:sdtContent>
      </w:sdt>
      <w:r>
        <w:rPr>
          <w:rFonts w:ascii="Arial" w:hAnsi="Arial" w:cs="Arial" w:hint="cs"/>
          <w:b/>
          <w:sz w:val="22"/>
          <w:szCs w:val="22"/>
          <w:rtl/>
        </w:rPr>
        <w:t xml:space="preserve"> לא</w:t>
      </w:r>
      <w:sdt>
        <w:sdtPr>
          <w:rPr>
            <w:rFonts w:ascii="Arial" w:hAnsi="Arial" w:cs="Arial" w:hint="cs"/>
            <w:b/>
            <w:sz w:val="22"/>
            <w:szCs w:val="22"/>
            <w:rtl/>
          </w:rPr>
          <w:id w:val="1156181726"/>
          <w14:checkbox>
            <w14:checked w14:val="1"/>
            <w14:checkedState w14:val="2612" w14:font="MS Mincho"/>
            <w14:uncheckedState w14:val="2610" w14:font="MS Mincho"/>
          </w14:checkbox>
        </w:sdtPr>
        <w:sdtEndPr/>
        <w:sdtContent>
          <w:r w:rsidR="00BE56E0">
            <w:rPr>
              <w:rFonts w:ascii="MS Gothic" w:eastAsia="MS Gothic" w:hAnsi="MS Gothic" w:cs="MS Gothic" w:hint="eastAsia"/>
              <w:b/>
              <w:sz w:val="22"/>
              <w:szCs w:val="22"/>
              <w:rtl/>
            </w:rPr>
            <w:t>☒</w:t>
          </w:r>
        </w:sdtContent>
      </w:sdt>
    </w:p>
    <w:p w:rsidR="00C32EE2" w:rsidRPr="0021757D" w:rsidRDefault="00C32EE2" w:rsidP="00C32EE2">
      <w:pPr>
        <w:rPr>
          <w:rFonts w:ascii="Arial" w:hAnsi="Arial" w:cs="Arial"/>
          <w:b/>
          <w:sz w:val="16"/>
          <w:szCs w:val="16"/>
          <w:rtl/>
        </w:rPr>
      </w:pPr>
    </w:p>
    <w:p w:rsidR="00C32EE2" w:rsidRPr="00813E93" w:rsidRDefault="00C32EE2" w:rsidP="00C32EE2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</w:t>
      </w:r>
      <w:r w:rsidRPr="003D5897">
        <w:rPr>
          <w:rFonts w:ascii="Arial" w:hAnsi="Arial" w:cs="Arial" w:hint="cs"/>
          <w:bCs/>
          <w:sz w:val="22"/>
          <w:szCs w:val="22"/>
          <w:rtl/>
        </w:rPr>
        <w:t>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p w:rsidR="00C32EE2" w:rsidRPr="00813E93" w:rsidRDefault="00C32EE2" w:rsidP="00C32EE2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9178" w:type="dxa"/>
        <w:tblInd w:w="-419" w:type="dxa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C32EE2" w:rsidRPr="00813E93" w:rsidTr="00DB2568">
        <w:tc>
          <w:tcPr>
            <w:tcW w:w="3085" w:type="dxa"/>
          </w:tcPr>
          <w:p w:rsidR="00C32EE2" w:rsidRPr="00813E93" w:rsidRDefault="00B80CB8" w:rsidP="00DB2568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rtl/>
                </w:rPr>
                <w:id w:val="2005697063"/>
                <w14:checkbox>
                  <w14:checked w14:val="1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BE56E0">
                  <w:rPr>
                    <w:rFonts w:ascii="MS Gothic" w:eastAsia="MS Gothic" w:hAnsi="MS Gothic" w:cs="MS Gothic" w:hint="eastAsia"/>
                    <w:b/>
                    <w:sz w:val="22"/>
                    <w:szCs w:val="22"/>
                    <w:rtl/>
                  </w:rPr>
                  <w:t>☒</w:t>
                </w:r>
              </w:sdtContent>
            </w:sdt>
            <w:r w:rsidR="00C32EE2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C32EE2" w:rsidRPr="00813E93" w:rsidRDefault="00B80CB8" w:rsidP="00DB2568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rtl/>
                </w:rPr>
                <w:id w:val="2097820516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DB2568">
                  <w:rPr>
                    <w:rFonts w:ascii="MS Mincho" w:eastAsia="MS Mincho" w:hAnsi="MS Mincho" w:cs="MS Mincho" w:hint="eastAsia"/>
                    <w:b/>
                    <w:sz w:val="22"/>
                    <w:szCs w:val="22"/>
                    <w:rtl/>
                  </w:rPr>
                  <w:t>☐</w:t>
                </w:r>
              </w:sdtContent>
            </w:sdt>
            <w:r w:rsidR="00C32EE2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 w:rsidR="00C32EE2"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C32EE2" w:rsidRPr="00813E93" w:rsidRDefault="00B80CB8" w:rsidP="002B1D6E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ascii="Arial" w:hAnsi="Arial" w:cs="Arial" w:hint="cs"/>
                  <w:b/>
                  <w:sz w:val="22"/>
                  <w:szCs w:val="22"/>
                  <w:rtl/>
                </w:rPr>
                <w:id w:val="1495451391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DB2568">
                  <w:rPr>
                    <w:rFonts w:ascii="MS Mincho" w:eastAsia="MS Mincho" w:hAnsi="MS Mincho" w:cs="MS Mincho" w:hint="eastAsia"/>
                    <w:b/>
                    <w:sz w:val="22"/>
                    <w:szCs w:val="22"/>
                    <w:rtl/>
                  </w:rPr>
                  <w:t>☐</w:t>
                </w:r>
              </w:sdtContent>
            </w:sdt>
            <w:r w:rsidR="00C32EE2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ביצוע </w:t>
            </w:r>
            <w:r w:rsidR="00C32EE2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:rsidR="00C32EE2" w:rsidRPr="0021757D" w:rsidRDefault="00C32EE2" w:rsidP="00C32EE2">
      <w:pPr>
        <w:rPr>
          <w:rFonts w:ascii="Arial" w:hAnsi="Arial" w:cs="Arial"/>
          <w:b/>
          <w:sz w:val="16"/>
          <w:szCs w:val="16"/>
          <w:rtl/>
        </w:rPr>
      </w:pPr>
    </w:p>
    <w:tbl>
      <w:tblPr>
        <w:bidiVisual/>
        <w:tblW w:w="9215" w:type="dxa"/>
        <w:tblInd w:w="-368" w:type="dxa"/>
        <w:tblLook w:val="01E0" w:firstRow="1" w:lastRow="1" w:firstColumn="1" w:lastColumn="1" w:noHBand="0" w:noVBand="0"/>
      </w:tblPr>
      <w:tblGrid>
        <w:gridCol w:w="2985"/>
        <w:gridCol w:w="3117"/>
        <w:gridCol w:w="3113"/>
      </w:tblGrid>
      <w:tr w:rsidR="00C32EE2" w:rsidRPr="0053500C" w:rsidTr="00DB2568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32EE2" w:rsidRPr="0053500C" w:rsidRDefault="00C32EE2" w:rsidP="00DB2568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2EE2" w:rsidRPr="0053500C" w:rsidRDefault="00C37D1C" w:rsidP="00DB2568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מיקרוסופט</w:t>
            </w:r>
          </w:p>
        </w:tc>
      </w:tr>
      <w:tr w:rsidR="00C32EE2" w:rsidRPr="0053500C" w:rsidTr="00DB2568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32EE2" w:rsidRPr="0053500C" w:rsidRDefault="00C32EE2" w:rsidP="00DB2568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:rsidR="00C32EE2" w:rsidRPr="0053500C" w:rsidRDefault="00C32EE2" w:rsidP="00DB2568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2EE2" w:rsidRPr="0053500C" w:rsidRDefault="00C32EE2" w:rsidP="00DB2568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C32EE2" w:rsidRPr="0053500C" w:rsidTr="00DB2568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32EE2" w:rsidRPr="0053500C" w:rsidRDefault="00C32EE2" w:rsidP="00DB2568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2EE2" w:rsidRPr="0053500C" w:rsidRDefault="00B80CB8" w:rsidP="00DB2568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ascii="Arial" w:hAnsi="Arial" w:cs="Arial" w:hint="cs"/>
                  <w:b/>
                  <w:sz w:val="22"/>
                  <w:szCs w:val="22"/>
                  <w:rtl/>
                </w:rPr>
                <w:id w:val="485597586"/>
                <w14:checkbox>
                  <w14:checked w14:val="1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2B1D6E">
                  <w:rPr>
                    <w:rFonts w:ascii="MS Mincho" w:eastAsia="MS Mincho" w:hAnsi="MS Mincho" w:cs="MS Mincho" w:hint="eastAsia"/>
                    <w:b/>
                    <w:sz w:val="22"/>
                    <w:szCs w:val="22"/>
                    <w:rtl/>
                  </w:rPr>
                  <w:t>☒</w:t>
                </w:r>
              </w:sdtContent>
            </w:sdt>
            <w:r w:rsidR="00C32EE2"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ספק יחיד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:rsidR="00C32EE2" w:rsidRPr="0053500C" w:rsidRDefault="00B80CB8" w:rsidP="00DB2568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ascii="Arial" w:hAnsi="Arial" w:cs="Arial" w:hint="cs"/>
                  <w:b/>
                  <w:sz w:val="22"/>
                  <w:szCs w:val="22"/>
                  <w:rtl/>
                </w:rPr>
                <w:id w:val="159119657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DB2568">
                  <w:rPr>
                    <w:rFonts w:ascii="MS Mincho" w:eastAsia="MS Mincho" w:hAnsi="MS Mincho" w:cs="MS Mincho" w:hint="eastAsia"/>
                    <w:b/>
                    <w:sz w:val="22"/>
                    <w:szCs w:val="22"/>
                    <w:rtl/>
                  </w:rPr>
                  <w:t>☐</w:t>
                </w:r>
              </w:sdtContent>
            </w:sdt>
            <w:r w:rsidR="00C32EE2"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ספק חוץ </w:t>
            </w:r>
          </w:p>
        </w:tc>
      </w:tr>
      <w:tr w:rsidR="00C32EE2" w:rsidRPr="0053500C" w:rsidTr="00DB2568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32EE2" w:rsidRPr="0053500C" w:rsidRDefault="00C32EE2" w:rsidP="00DB2568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2EE2" w:rsidRPr="0053500C" w:rsidRDefault="00923C8E" w:rsidP="00923C8E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t>23,</w:t>
            </w:r>
            <w:r w:rsidRPr="00923C8E">
              <w:t>005$</w:t>
            </w:r>
            <w:r w:rsidRPr="00923C8E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[כ-110,000 ₪ כולל מע"מ]</w:t>
            </w:r>
          </w:p>
        </w:tc>
      </w:tr>
      <w:tr w:rsidR="00C32EE2" w:rsidRPr="0053500C" w:rsidTr="00DB2568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32EE2" w:rsidRPr="0053500C" w:rsidRDefault="00C32EE2" w:rsidP="00DB2568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2EE2" w:rsidRPr="0053500C" w:rsidRDefault="00923C8E" w:rsidP="00DB2568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923C8E">
              <w:rPr>
                <w:rFonts w:ascii="Arial" w:hAnsi="Arial" w:cs="Arial" w:hint="cs"/>
                <w:b/>
                <w:sz w:val="22"/>
                <w:szCs w:val="22"/>
                <w:rtl/>
              </w:rPr>
              <w:t>שנה</w:t>
            </w:r>
          </w:p>
        </w:tc>
      </w:tr>
    </w:tbl>
    <w:p w:rsidR="00C32EE2" w:rsidRPr="001F145F" w:rsidRDefault="00C32EE2" w:rsidP="00BD73F2">
      <w:pPr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lastRenderedPageBreak/>
        <w:t xml:space="preserve"> </w:t>
      </w:r>
      <w:r>
        <w:rPr>
          <w:rFonts w:ascii="Arial" w:hAnsi="Arial" w:cs="Arial" w:hint="cs"/>
          <w:b/>
          <w:sz w:val="22"/>
          <w:szCs w:val="22"/>
          <w:rtl/>
        </w:rPr>
        <w:t>נימוקים והערות נוספות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9"/>
      </w:tblGrid>
      <w:tr w:rsidR="00C32EE2" w:rsidRPr="0053500C" w:rsidTr="00DB2568">
        <w:tc>
          <w:tcPr>
            <w:tcW w:w="8529" w:type="dxa"/>
          </w:tcPr>
          <w:p w:rsidR="00C37D1C" w:rsidRDefault="00C37D1C" w:rsidP="002927D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:rsidR="008D1E63" w:rsidRPr="0053500C" w:rsidRDefault="008D1E63" w:rsidP="00356C35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חברת מיקרוסופט הינה יצרנית המוצרים נשוא רכש זה </w:t>
            </w:r>
            <w:r w:rsidR="00356C35">
              <w:rPr>
                <w:rFonts w:ascii="Arial" w:hAnsi="Arial" w:cs="Arial" w:hint="cs"/>
                <w:b/>
                <w:sz w:val="22"/>
                <w:szCs w:val="22"/>
                <w:rtl/>
              </w:rPr>
              <w:t>ועל כן הינה ספק יחיד לרישיונות הללו.</w:t>
            </w:r>
          </w:p>
        </w:tc>
      </w:tr>
    </w:tbl>
    <w:p w:rsidR="00C32EE2" w:rsidRPr="00813E93" w:rsidRDefault="00C32EE2" w:rsidP="00C32EE2">
      <w:pPr>
        <w:numPr>
          <w:ilvl w:val="12"/>
          <w:numId w:val="0"/>
        </w:numPr>
        <w:ind w:left="283" w:hanging="283"/>
        <w:rPr>
          <w:rFonts w:ascii="Arial" w:hAnsi="Arial" w:cs="Arial"/>
          <w:b/>
          <w:sz w:val="22"/>
          <w:szCs w:val="22"/>
          <w:rtl/>
        </w:rPr>
      </w:pPr>
    </w:p>
    <w:p w:rsidR="00C32EE2" w:rsidRDefault="00C32EE2" w:rsidP="00923C8E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חוות דעת זו ניתנת מתוקף הסמכות המקצועית לנושא זה.</w:t>
      </w:r>
    </w:p>
    <w:p w:rsidR="00C32EE2" w:rsidRDefault="00C32EE2" w:rsidP="00C32EE2">
      <w:pPr>
        <w:rPr>
          <w:rFonts w:ascii="Arial" w:hAnsi="Arial" w:cs="Arial"/>
          <w:b/>
          <w:sz w:val="22"/>
          <w:szCs w:val="22"/>
          <w:rtl/>
        </w:rPr>
      </w:pPr>
    </w:p>
    <w:p w:rsidR="00C32EE2" w:rsidRDefault="00C32EE2" w:rsidP="00C32EE2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6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</w:tblGrid>
      <w:tr w:rsidR="00C32EE2" w:rsidRPr="0053500C" w:rsidTr="00DB2568">
        <w:tc>
          <w:tcPr>
            <w:tcW w:w="2698" w:type="dxa"/>
            <w:tcBorders>
              <w:bottom w:val="single" w:sz="4" w:space="0" w:color="auto"/>
            </w:tcBorders>
          </w:tcPr>
          <w:p w:rsidR="00C32EE2" w:rsidRPr="0053500C" w:rsidRDefault="00923C8E" w:rsidP="00DB256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שרון בן חיים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C32EE2" w:rsidRPr="0053500C" w:rsidRDefault="00923C8E" w:rsidP="00DB256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CTO</w:t>
            </w:r>
          </w:p>
        </w:tc>
      </w:tr>
      <w:tr w:rsidR="00C32EE2" w:rsidRPr="0053500C" w:rsidTr="00DB2568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C32EE2" w:rsidRPr="0053500C" w:rsidRDefault="00C32EE2" w:rsidP="00DB2568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C32EE2" w:rsidRPr="0053500C" w:rsidRDefault="00C32EE2" w:rsidP="00DB2568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</w:tr>
    </w:tbl>
    <w:p w:rsidR="00C32EE2" w:rsidRDefault="00C32EE2" w:rsidP="00C32EE2">
      <w:pPr>
        <w:spacing w:line="360" w:lineRule="auto"/>
        <w:jc w:val="left"/>
        <w:rPr>
          <w:rFonts w:cs="FrankRuehl"/>
          <w:sz w:val="26"/>
          <w:szCs w:val="26"/>
          <w:rtl/>
        </w:rPr>
      </w:pPr>
    </w:p>
    <w:p w:rsidR="00C32EE2" w:rsidRDefault="00C32EE2" w:rsidP="00C32EE2">
      <w:pPr>
        <w:spacing w:line="360" w:lineRule="auto"/>
        <w:jc w:val="left"/>
        <w:rPr>
          <w:rFonts w:cs="FrankRuehl"/>
          <w:sz w:val="26"/>
          <w:szCs w:val="26"/>
          <w:rtl/>
        </w:rPr>
      </w:pPr>
    </w:p>
    <w:p w:rsidR="00C32EE2" w:rsidRDefault="00C32EE2" w:rsidP="00C32EE2">
      <w:pPr>
        <w:tabs>
          <w:tab w:val="center" w:pos="3635"/>
          <w:tab w:val="center" w:pos="6186"/>
        </w:tabs>
        <w:spacing w:line="360" w:lineRule="auto"/>
        <w:jc w:val="left"/>
        <w:rPr>
          <w:rFonts w:cs="FrankRuehl"/>
          <w:sz w:val="26"/>
          <w:szCs w:val="26"/>
          <w:rtl/>
        </w:rPr>
      </w:pP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  <w:t>בכבוד רב,</w:t>
      </w:r>
    </w:p>
    <w:p w:rsidR="00C32EE2" w:rsidRDefault="00B80CB8" w:rsidP="00C32EE2">
      <w:pPr>
        <w:tabs>
          <w:tab w:val="center" w:pos="3635"/>
          <w:tab w:val="center" w:pos="6186"/>
        </w:tabs>
        <w:spacing w:line="360" w:lineRule="auto"/>
        <w:jc w:val="left"/>
        <w:rPr>
          <w:rFonts w:cs="FrankRuehl"/>
          <w:sz w:val="26"/>
          <w:szCs w:val="26"/>
          <w:rtl/>
        </w:rPr>
      </w:pPr>
      <w:r>
        <w:rPr>
          <w:rFonts w:cs="FrankRuehl"/>
          <w:sz w:val="26"/>
          <w:szCs w:val="26"/>
          <w:rtl/>
        </w:rPr>
        <w:tab/>
      </w:r>
      <w:r>
        <w:rPr>
          <w:rFonts w:cs="FrankRuehl"/>
          <w:sz w:val="26"/>
          <w:szCs w:val="26"/>
          <w:rtl/>
        </w:rPr>
        <w:tab/>
      </w:r>
      <w:r>
        <w:rPr>
          <w:rFonts w:cs="FrankRuehl"/>
          <w:noProof/>
          <w:sz w:val="26"/>
          <w:szCs w:val="26"/>
          <w:rtl/>
          <w:lang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640080</wp:posOffset>
            </wp:positionH>
            <wp:positionV relativeFrom="line">
              <wp:align>center</wp:align>
            </wp:positionV>
            <wp:extent cx="1419225" cy="609600"/>
            <wp:effectExtent l="0" t="0" r="9525" b="0"/>
            <wp:wrapNone/>
            <wp:docPr id="4" name="MySign" descr="Signed on document: 2013-95&#10;System ID: D7B662641486E7D3C2257AF4002E045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" w:name="_GoBack"/>
      <w:bookmarkEnd w:id="3"/>
    </w:p>
    <w:p w:rsidR="00B80CB8" w:rsidRDefault="00B80CB8" w:rsidP="00C32EE2">
      <w:pPr>
        <w:tabs>
          <w:tab w:val="center" w:pos="3635"/>
          <w:tab w:val="center" w:pos="6186"/>
        </w:tabs>
        <w:spacing w:line="360" w:lineRule="auto"/>
        <w:jc w:val="left"/>
        <w:rPr>
          <w:rFonts w:cs="FrankRuehl"/>
          <w:sz w:val="26"/>
          <w:szCs w:val="26"/>
          <w:rtl/>
        </w:rPr>
      </w:pPr>
      <w:bookmarkStart w:id="4" w:name="SignedBy"/>
      <w:bookmarkEnd w:id="4"/>
      <w:r>
        <w:rPr>
          <w:rFonts w:cs="FrankRuehl"/>
          <w:sz w:val="26"/>
          <w:szCs w:val="26"/>
          <w:rtl/>
        </w:rPr>
        <w:tab/>
      </w:r>
      <w:r>
        <w:rPr>
          <w:rFonts w:cs="FrankRuehl"/>
          <w:sz w:val="26"/>
          <w:szCs w:val="26"/>
          <w:rtl/>
        </w:rPr>
        <w:tab/>
        <w:t>מיכל מזרחי</w:t>
      </w:r>
      <w:r>
        <w:rPr>
          <w:rFonts w:cs="FrankRuehl"/>
          <w:sz w:val="26"/>
          <w:szCs w:val="26"/>
          <w:rtl/>
        </w:rPr>
        <w:br/>
      </w:r>
      <w:r>
        <w:rPr>
          <w:rFonts w:cs="FrankRuehl"/>
          <w:sz w:val="26"/>
          <w:szCs w:val="26"/>
          <w:rtl/>
        </w:rPr>
        <w:tab/>
      </w:r>
      <w:r>
        <w:rPr>
          <w:rFonts w:cs="FrankRuehl"/>
          <w:sz w:val="26"/>
          <w:szCs w:val="26"/>
          <w:rtl/>
        </w:rPr>
        <w:tab/>
        <w:t>מנהלת אגף בכיר מערכות מידע</w:t>
      </w:r>
    </w:p>
    <w:p w:rsidR="00C32EE2" w:rsidRDefault="00C32EE2" w:rsidP="00C32EE2">
      <w:pPr>
        <w:spacing w:line="360" w:lineRule="auto"/>
        <w:jc w:val="left"/>
        <w:rPr>
          <w:rFonts w:cs="FrankRuehl"/>
          <w:sz w:val="26"/>
          <w:szCs w:val="26"/>
          <w:rtl/>
        </w:rPr>
      </w:pPr>
    </w:p>
    <w:p w:rsidR="00C32EE2" w:rsidRDefault="00C32EE2" w:rsidP="00C32EE2">
      <w:pPr>
        <w:spacing w:line="360" w:lineRule="auto"/>
        <w:jc w:val="left"/>
        <w:rPr>
          <w:rFonts w:cs="FrankRuehl"/>
          <w:sz w:val="26"/>
          <w:szCs w:val="26"/>
          <w:rtl/>
        </w:rPr>
      </w:pPr>
    </w:p>
    <w:p w:rsidR="00B80CB8" w:rsidRDefault="00B80CB8" w:rsidP="00C32EE2">
      <w:pPr>
        <w:spacing w:line="360" w:lineRule="auto"/>
        <w:jc w:val="left"/>
        <w:rPr>
          <w:rFonts w:cs="FrankRuehl"/>
          <w:sz w:val="26"/>
          <w:szCs w:val="26"/>
          <w:rtl/>
        </w:rPr>
      </w:pPr>
      <w:bookmarkStart w:id="5" w:name="OtherTo"/>
      <w:bookmarkEnd w:id="5"/>
    </w:p>
    <w:p w:rsidR="00C32EE2" w:rsidRDefault="00C32EE2" w:rsidP="00C32EE2">
      <w:pPr>
        <w:spacing w:line="360" w:lineRule="auto"/>
        <w:rPr>
          <w:rFonts w:cs="FrankRuehl"/>
          <w:sz w:val="26"/>
          <w:szCs w:val="26"/>
        </w:rPr>
      </w:pPr>
    </w:p>
    <w:p w:rsidR="00F975CB" w:rsidRPr="002D7789" w:rsidRDefault="00F975CB" w:rsidP="002D7789">
      <w:pPr>
        <w:rPr>
          <w:rtl/>
        </w:rPr>
      </w:pPr>
    </w:p>
    <w:sectPr w:rsidR="00F975CB" w:rsidRPr="002D7789" w:rsidSect="00E263FE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752" w:right="1797" w:bottom="1440" w:left="1797" w:header="426" w:footer="315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259" w:rsidRDefault="00E37259">
      <w:r>
        <w:separator/>
      </w:r>
    </w:p>
  </w:endnote>
  <w:endnote w:type="continuationSeparator" w:id="0">
    <w:p w:rsidR="00E37259" w:rsidRDefault="00E37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568" w:rsidRDefault="00DB2568" w:rsidP="00DB2568">
    <w:pPr>
      <w:pStyle w:val="aa"/>
      <w:pBdr>
        <w:top w:val="single" w:sz="6" w:space="1" w:color="auto"/>
      </w:pBdr>
      <w:rPr>
        <w:b/>
        <w:bCs/>
        <w:szCs w:val="10"/>
      </w:rPr>
    </w:pPr>
    <w:r>
      <w:rPr>
        <w:rFonts w:hint="cs"/>
        <w:b/>
        <w:bCs/>
        <w:rtl/>
      </w:rPr>
      <w:t>רח' קפלן 1 ירושלים 91030 ת.ד 3100 טל':</w:t>
    </w:r>
    <w:r>
      <w:rPr>
        <w:rFonts w:hAnsi="Narkisim"/>
        <w:b/>
        <w:bCs/>
      </w:rPr>
      <w:t>02-5317111</w:t>
    </w:r>
    <w:r>
      <w:rPr>
        <w:rFonts w:hint="cs"/>
        <w:b/>
        <w:bCs/>
        <w:rtl/>
      </w:rPr>
      <w:t xml:space="preserve"> פקס':</w:t>
    </w:r>
    <w:r>
      <w:rPr>
        <w:rFonts w:hAnsi="Narkisim"/>
        <w:b/>
        <w:bCs/>
      </w:rPr>
      <w:t>02-5695332</w:t>
    </w:r>
    <w:r>
      <w:rPr>
        <w:rFonts w:hint="cs"/>
        <w:b/>
        <w:bCs/>
        <w:rtl/>
      </w:rPr>
      <w:br/>
    </w:r>
  </w:p>
  <w:p w:rsidR="00DB2568" w:rsidRPr="00322E9D" w:rsidRDefault="00DB2568" w:rsidP="00DB2568">
    <w:pPr>
      <w:pStyle w:val="aa"/>
      <w:pBdr>
        <w:top w:val="single" w:sz="6" w:space="1" w:color="auto"/>
      </w:pBdr>
      <w:jc w:val="center"/>
      <w:rPr>
        <w:szCs w:val="26"/>
        <w:rtl/>
      </w:rPr>
    </w:pPr>
    <w:r w:rsidRPr="00322E9D">
      <w:rPr>
        <w:rFonts w:hint="cs"/>
        <w:rtl/>
      </w:rPr>
      <w:t xml:space="preserve">אוצר ברשת : </w:t>
    </w:r>
    <w:r w:rsidRPr="00322E9D">
      <w:t>www.mof.gov.il</w:t>
    </w:r>
    <w:r w:rsidRPr="00322E9D">
      <w:rPr>
        <w:rFonts w:hint="cs"/>
        <w:rtl/>
      </w:rPr>
      <w:t xml:space="preserve">  </w:t>
    </w:r>
    <w:r w:rsidRPr="00322E9D">
      <w:rPr>
        <w:rFonts w:hint="cs"/>
        <w:rtl/>
      </w:rPr>
      <w:tab/>
    </w:r>
    <w:r>
      <w:rPr>
        <w:rFonts w:hint="cs"/>
        <w:noProof/>
        <w:rtl/>
        <w:lang w:eastAsia="en-US"/>
      </w:rPr>
      <w:drawing>
        <wp:inline distT="0" distB="0" distL="0" distR="0" wp14:anchorId="679E251C" wp14:editId="390292BE">
          <wp:extent cx="443230" cy="285750"/>
          <wp:effectExtent l="0" t="0" r="0" b="0"/>
          <wp:docPr id="2" name="תמונה 2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וקטן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23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22E9D">
      <w:rPr>
        <w:rFonts w:hint="cs"/>
        <w:rtl/>
      </w:rPr>
      <w:tab/>
      <w:t xml:space="preserve">שער הממשלה : </w:t>
    </w:r>
    <w:r w:rsidRPr="00322E9D">
      <w:t>www.gov.il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568" w:rsidRDefault="00DB2568" w:rsidP="00DB2568">
    <w:pPr>
      <w:pStyle w:val="aa"/>
      <w:pBdr>
        <w:top w:val="single" w:sz="6" w:space="1" w:color="auto"/>
      </w:pBdr>
      <w:rPr>
        <w:b/>
        <w:bCs/>
        <w:szCs w:val="10"/>
        <w:rtl/>
      </w:rPr>
    </w:pPr>
    <w:r>
      <w:rPr>
        <w:b/>
        <w:bCs/>
        <w:rtl/>
      </w:rPr>
      <w:t>רח' קפלן 1 ירושלים 91</w:t>
    </w:r>
    <w:r>
      <w:rPr>
        <w:rFonts w:hint="cs"/>
        <w:b/>
        <w:bCs/>
        <w:rtl/>
      </w:rPr>
      <w:t>036</w:t>
    </w:r>
    <w:r>
      <w:rPr>
        <w:b/>
        <w:bCs/>
        <w:rtl/>
      </w:rPr>
      <w:t xml:space="preserve"> ת.ד </w:t>
    </w:r>
    <w:r>
      <w:rPr>
        <w:rFonts w:hint="cs"/>
        <w:b/>
        <w:bCs/>
        <w:rtl/>
      </w:rPr>
      <w:t>3100</w:t>
    </w:r>
    <w:r>
      <w:rPr>
        <w:b/>
        <w:bCs/>
        <w:rtl/>
      </w:rPr>
      <w:t xml:space="preserve"> טל':</w:t>
    </w:r>
    <w:r>
      <w:rPr>
        <w:rFonts w:hAnsi="Narkisim"/>
        <w:b/>
        <w:bCs/>
      </w:rPr>
      <w:t>02-5317744</w:t>
    </w:r>
    <w:r>
      <w:rPr>
        <w:b/>
        <w:bCs/>
        <w:rtl/>
      </w:rPr>
      <w:t xml:space="preserve"> פקס':</w:t>
    </w:r>
    <w:r>
      <w:rPr>
        <w:rFonts w:hAnsi="Narkisim"/>
        <w:b/>
        <w:bCs/>
      </w:rPr>
      <w:t>02-5</w:t>
    </w:r>
    <w:r>
      <w:rPr>
        <w:b/>
        <w:bCs/>
      </w:rPr>
      <w:t>695332</w:t>
    </w:r>
    <w:r>
      <w:rPr>
        <w:b/>
        <w:bCs/>
        <w:rtl/>
      </w:rPr>
      <w:br/>
    </w:r>
  </w:p>
  <w:p w:rsidR="00DB2568" w:rsidRDefault="00DB2568" w:rsidP="00DB2568">
    <w:pPr>
      <w:pStyle w:val="aa"/>
      <w:pBdr>
        <w:top w:val="single" w:sz="6" w:space="1" w:color="auto"/>
      </w:pBdr>
      <w:tabs>
        <w:tab w:val="clear" w:pos="8306"/>
        <w:tab w:val="right" w:pos="8313"/>
      </w:tabs>
      <w:jc w:val="center"/>
    </w:pPr>
    <w:r>
      <w:rPr>
        <w:rFonts w:hint="cs"/>
        <w:rtl/>
      </w:rPr>
      <w:t xml:space="preserve">אוצר ברשת : </w:t>
    </w:r>
    <w:r>
      <w:t>www.mof.gov.il</w:t>
    </w:r>
    <w:r>
      <w:rPr>
        <w:rFonts w:hint="cs"/>
        <w:rtl/>
      </w:rPr>
      <w:t xml:space="preserve">  </w:t>
    </w:r>
    <w:r>
      <w:rPr>
        <w:rFonts w:hint="cs"/>
        <w:rtl/>
      </w:rPr>
      <w:tab/>
    </w:r>
    <w:r>
      <w:rPr>
        <w:rFonts w:hint="cs"/>
        <w:noProof/>
        <w:rtl/>
        <w:lang w:eastAsia="en-US"/>
      </w:rPr>
      <w:drawing>
        <wp:inline distT="0" distB="0" distL="0" distR="0" wp14:anchorId="4ECFDF76" wp14:editId="17BC8C29">
          <wp:extent cx="443230" cy="285750"/>
          <wp:effectExtent l="0" t="0" r="0" b="0"/>
          <wp:docPr id="1" name="תמונה 1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וקטן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23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cs"/>
        <w:rtl/>
      </w:rPr>
      <w:tab/>
      <w:t xml:space="preserve">שער הממשלה : </w:t>
    </w:r>
    <w:r>
      <w:t>www.gov.il</w:t>
    </w:r>
  </w:p>
  <w:p w:rsidR="00DB2568" w:rsidRPr="00172EF9" w:rsidRDefault="00DB2568" w:rsidP="00DB2568">
    <w:pPr>
      <w:pStyle w:val="aa"/>
      <w:rPr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259" w:rsidRDefault="00E37259">
      <w:r>
        <w:separator/>
      </w:r>
    </w:p>
  </w:footnote>
  <w:footnote w:type="continuationSeparator" w:id="0">
    <w:p w:rsidR="00E37259" w:rsidRDefault="00E372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568" w:rsidRDefault="00DB2568">
    <w:pPr>
      <w:pStyle w:val="a8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DB2568" w:rsidRDefault="00DB2568">
    <w:pPr>
      <w:pStyle w:val="a8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568" w:rsidRDefault="00DB2568">
    <w:pPr>
      <w:pStyle w:val="a8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separate"/>
    </w:r>
    <w:r w:rsidR="00B80CB8">
      <w:rPr>
        <w:rStyle w:val="ac"/>
        <w:noProof/>
        <w:rtl/>
      </w:rPr>
      <w:t>2</w:t>
    </w:r>
    <w:r>
      <w:rPr>
        <w:rStyle w:val="ac"/>
        <w:rtl/>
      </w:rPr>
      <w:fldChar w:fldCharType="end"/>
    </w:r>
  </w:p>
  <w:p w:rsidR="00DB2568" w:rsidRDefault="00DB2568" w:rsidP="00DB2568">
    <w:pPr>
      <w:pStyle w:val="a8"/>
      <w:rPr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568" w:rsidRPr="001F7D62" w:rsidRDefault="00DB2568" w:rsidP="00DB2568">
    <w:pPr>
      <w:spacing w:line="360" w:lineRule="auto"/>
      <w:jc w:val="center"/>
      <w:rPr>
        <w:rFonts w:cs="FrankRuehl"/>
        <w:b/>
        <w:bCs/>
        <w:szCs w:val="40"/>
      </w:rPr>
    </w:pPr>
    <w:r>
      <w:rPr>
        <w:rFonts w:cs="FrankRuehl"/>
        <w:noProof/>
        <w:lang w:eastAsia="en-US"/>
      </w:rPr>
      <w:drawing>
        <wp:anchor distT="0" distB="0" distL="114300" distR="114300" simplePos="0" relativeHeight="251659264" behindDoc="0" locked="0" layoutInCell="1" allowOverlap="1" wp14:anchorId="32C44842" wp14:editId="2F14DF86">
          <wp:simplePos x="0" y="0"/>
          <wp:positionH relativeFrom="column">
            <wp:align>right</wp:align>
          </wp:positionH>
          <wp:positionV relativeFrom="paragraph">
            <wp:posOffset>-6985</wp:posOffset>
          </wp:positionV>
          <wp:extent cx="825198" cy="682625"/>
          <wp:effectExtent l="0" t="0" r="0" b="3175"/>
          <wp:wrapNone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2לוגו יחידה למערכות מידע_סופי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25198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F7D62">
      <w:rPr>
        <w:rFonts w:cs="FrankRuehl" w:hint="cs"/>
        <w:b/>
        <w:bCs/>
        <w:szCs w:val="40"/>
        <w:rtl/>
      </w:rPr>
      <w:t>מדינת ישראל</w:t>
    </w:r>
  </w:p>
  <w:p w:rsidR="00E263FE" w:rsidRDefault="00DB2568" w:rsidP="00E263FE">
    <w:pPr>
      <w:jc w:val="center"/>
      <w:rPr>
        <w:rFonts w:cs="FrankRuehl"/>
        <w:b/>
        <w:bCs/>
        <w:sz w:val="32"/>
        <w:szCs w:val="32"/>
        <w:rtl/>
      </w:rPr>
    </w:pPr>
    <w:r w:rsidRPr="001F7D62">
      <w:rPr>
        <w:rFonts w:cs="FrankRuehl" w:hint="cs"/>
        <w:b/>
        <w:bCs/>
        <w:sz w:val="32"/>
        <w:szCs w:val="32"/>
        <w:rtl/>
      </w:rPr>
      <w:t xml:space="preserve">משרד האוצר </w:t>
    </w:r>
  </w:p>
  <w:p w:rsidR="00DB2568" w:rsidRPr="001F7D62" w:rsidRDefault="00E263FE" w:rsidP="00E263FE">
    <w:pPr>
      <w:jc w:val="center"/>
      <w:rPr>
        <w:rFonts w:cs="FrankRuehl"/>
        <w:b/>
        <w:bCs/>
        <w:sz w:val="32"/>
        <w:szCs w:val="32"/>
        <w:rtl/>
      </w:rPr>
    </w:pPr>
    <w:r>
      <w:rPr>
        <w:rFonts w:cs="FrankRuehl" w:hint="cs"/>
        <w:b/>
        <w:bCs/>
        <w:sz w:val="32"/>
        <w:szCs w:val="32"/>
        <w:rtl/>
      </w:rPr>
      <w:t>התקשוב הממשלתי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82797"/>
    <w:multiLevelType w:val="multilevel"/>
    <w:tmpl w:val="CB2CFB36"/>
    <w:numStyleLink w:val="-"/>
  </w:abstractNum>
  <w:abstractNum w:abstractNumId="1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690D37"/>
    <w:multiLevelType w:val="multilevel"/>
    <w:tmpl w:val="2C7611E6"/>
    <w:numStyleLink w:val="-0"/>
  </w:abstractNum>
  <w:abstractNum w:abstractNumId="4">
    <w:nsid w:val="477D4CEE"/>
    <w:multiLevelType w:val="multilevel"/>
    <w:tmpl w:val="2C7611E6"/>
    <w:numStyleLink w:val="-0"/>
  </w:abstractNum>
  <w:abstractNum w:abstractNumId="5">
    <w:nsid w:val="52C63965"/>
    <w:multiLevelType w:val="multilevel"/>
    <w:tmpl w:val="CB2CFB36"/>
    <w:numStyleLink w:val="-"/>
  </w:abstractNum>
  <w:abstractNum w:abstractNumId="6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73DB6895"/>
    <w:multiLevelType w:val="hybridMultilevel"/>
    <w:tmpl w:val="366EA5BC"/>
    <w:lvl w:ilvl="0" w:tplc="2A58C7FA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EE2"/>
    <w:rsid w:val="00014182"/>
    <w:rsid w:val="00022AA3"/>
    <w:rsid w:val="000276AA"/>
    <w:rsid w:val="00036A16"/>
    <w:rsid w:val="00047C97"/>
    <w:rsid w:val="000520B7"/>
    <w:rsid w:val="000541CA"/>
    <w:rsid w:val="000568CE"/>
    <w:rsid w:val="00066383"/>
    <w:rsid w:val="00086631"/>
    <w:rsid w:val="00093B9D"/>
    <w:rsid w:val="000B77A4"/>
    <w:rsid w:val="000C04AE"/>
    <w:rsid w:val="000D20F8"/>
    <w:rsid w:val="000E6098"/>
    <w:rsid w:val="000E632C"/>
    <w:rsid w:val="000E7BBD"/>
    <w:rsid w:val="0010326C"/>
    <w:rsid w:val="001110D3"/>
    <w:rsid w:val="0014482E"/>
    <w:rsid w:val="001611C6"/>
    <w:rsid w:val="00164B30"/>
    <w:rsid w:val="0018292D"/>
    <w:rsid w:val="001A5FDE"/>
    <w:rsid w:val="001A7C42"/>
    <w:rsid w:val="001C4F6D"/>
    <w:rsid w:val="001D55DD"/>
    <w:rsid w:val="001E548A"/>
    <w:rsid w:val="00205A05"/>
    <w:rsid w:val="00207251"/>
    <w:rsid w:val="00255AB7"/>
    <w:rsid w:val="00265DAD"/>
    <w:rsid w:val="00275887"/>
    <w:rsid w:val="002927DD"/>
    <w:rsid w:val="002A293E"/>
    <w:rsid w:val="002A532F"/>
    <w:rsid w:val="002A54A3"/>
    <w:rsid w:val="002A7FEA"/>
    <w:rsid w:val="002B1D6E"/>
    <w:rsid w:val="002D7789"/>
    <w:rsid w:val="002E38F4"/>
    <w:rsid w:val="002F03B1"/>
    <w:rsid w:val="002F0894"/>
    <w:rsid w:val="002F197C"/>
    <w:rsid w:val="002F19E8"/>
    <w:rsid w:val="003125EA"/>
    <w:rsid w:val="003163B7"/>
    <w:rsid w:val="0032269E"/>
    <w:rsid w:val="0032485F"/>
    <w:rsid w:val="00325E01"/>
    <w:rsid w:val="00346137"/>
    <w:rsid w:val="00356C35"/>
    <w:rsid w:val="00361114"/>
    <w:rsid w:val="00382A9E"/>
    <w:rsid w:val="003840FE"/>
    <w:rsid w:val="00393C6A"/>
    <w:rsid w:val="00395838"/>
    <w:rsid w:val="003A1D7A"/>
    <w:rsid w:val="003A7774"/>
    <w:rsid w:val="003B1917"/>
    <w:rsid w:val="003B25F8"/>
    <w:rsid w:val="003C3A5C"/>
    <w:rsid w:val="003D38A2"/>
    <w:rsid w:val="003E6FF1"/>
    <w:rsid w:val="003F1396"/>
    <w:rsid w:val="0040055E"/>
    <w:rsid w:val="00416A68"/>
    <w:rsid w:val="00423D6A"/>
    <w:rsid w:val="00426E0E"/>
    <w:rsid w:val="004323EF"/>
    <w:rsid w:val="00437144"/>
    <w:rsid w:val="004410DE"/>
    <w:rsid w:val="0044663B"/>
    <w:rsid w:val="004476AE"/>
    <w:rsid w:val="00451F2E"/>
    <w:rsid w:val="004523EB"/>
    <w:rsid w:val="00452D7A"/>
    <w:rsid w:val="0046463E"/>
    <w:rsid w:val="00475030"/>
    <w:rsid w:val="004B79BE"/>
    <w:rsid w:val="004C127D"/>
    <w:rsid w:val="004C1786"/>
    <w:rsid w:val="004C5538"/>
    <w:rsid w:val="004D65A1"/>
    <w:rsid w:val="004E479D"/>
    <w:rsid w:val="004F3773"/>
    <w:rsid w:val="004F6C83"/>
    <w:rsid w:val="00500E13"/>
    <w:rsid w:val="005028F9"/>
    <w:rsid w:val="00505D36"/>
    <w:rsid w:val="00511DCC"/>
    <w:rsid w:val="00515321"/>
    <w:rsid w:val="00515E5C"/>
    <w:rsid w:val="00534452"/>
    <w:rsid w:val="005371D8"/>
    <w:rsid w:val="00546050"/>
    <w:rsid w:val="00556BE2"/>
    <w:rsid w:val="00562F62"/>
    <w:rsid w:val="00580792"/>
    <w:rsid w:val="005906B4"/>
    <w:rsid w:val="0059529E"/>
    <w:rsid w:val="005A174C"/>
    <w:rsid w:val="005B5E4C"/>
    <w:rsid w:val="005D42E4"/>
    <w:rsid w:val="00600BFA"/>
    <w:rsid w:val="00600F1F"/>
    <w:rsid w:val="00602DAD"/>
    <w:rsid w:val="00607135"/>
    <w:rsid w:val="006162D3"/>
    <w:rsid w:val="00624DB7"/>
    <w:rsid w:val="006258D8"/>
    <w:rsid w:val="006309B0"/>
    <w:rsid w:val="006532CD"/>
    <w:rsid w:val="0066664E"/>
    <w:rsid w:val="00692C69"/>
    <w:rsid w:val="006952CA"/>
    <w:rsid w:val="006A13C9"/>
    <w:rsid w:val="006A2503"/>
    <w:rsid w:val="006A5446"/>
    <w:rsid w:val="006B352E"/>
    <w:rsid w:val="006C4C4A"/>
    <w:rsid w:val="006C55AF"/>
    <w:rsid w:val="006D0744"/>
    <w:rsid w:val="006D686D"/>
    <w:rsid w:val="006E0BA0"/>
    <w:rsid w:val="006E5942"/>
    <w:rsid w:val="006F36E6"/>
    <w:rsid w:val="006F71FB"/>
    <w:rsid w:val="00706164"/>
    <w:rsid w:val="00726F16"/>
    <w:rsid w:val="0073041A"/>
    <w:rsid w:val="00735D55"/>
    <w:rsid w:val="00743847"/>
    <w:rsid w:val="007506D0"/>
    <w:rsid w:val="00751B50"/>
    <w:rsid w:val="007528B5"/>
    <w:rsid w:val="00757313"/>
    <w:rsid w:val="007576B8"/>
    <w:rsid w:val="00757879"/>
    <w:rsid w:val="00757D2A"/>
    <w:rsid w:val="007611DA"/>
    <w:rsid w:val="0077792F"/>
    <w:rsid w:val="0078098D"/>
    <w:rsid w:val="00785FFE"/>
    <w:rsid w:val="00790B42"/>
    <w:rsid w:val="00793E5C"/>
    <w:rsid w:val="007A373A"/>
    <w:rsid w:val="007C65BE"/>
    <w:rsid w:val="007D4118"/>
    <w:rsid w:val="007E2692"/>
    <w:rsid w:val="0080160A"/>
    <w:rsid w:val="008063D4"/>
    <w:rsid w:val="0081395B"/>
    <w:rsid w:val="00826466"/>
    <w:rsid w:val="0082739B"/>
    <w:rsid w:val="0083115F"/>
    <w:rsid w:val="00855953"/>
    <w:rsid w:val="008572C2"/>
    <w:rsid w:val="00864DB3"/>
    <w:rsid w:val="00865BDC"/>
    <w:rsid w:val="00866A9E"/>
    <w:rsid w:val="00867AE5"/>
    <w:rsid w:val="00870D8A"/>
    <w:rsid w:val="008A33BD"/>
    <w:rsid w:val="008B39D7"/>
    <w:rsid w:val="008C1076"/>
    <w:rsid w:val="008D1E63"/>
    <w:rsid w:val="008D3F10"/>
    <w:rsid w:val="008E77BE"/>
    <w:rsid w:val="00910BC9"/>
    <w:rsid w:val="00915C9A"/>
    <w:rsid w:val="00923C8E"/>
    <w:rsid w:val="00927792"/>
    <w:rsid w:val="00935E81"/>
    <w:rsid w:val="0094630C"/>
    <w:rsid w:val="0098355F"/>
    <w:rsid w:val="00986444"/>
    <w:rsid w:val="00990A24"/>
    <w:rsid w:val="009B64FE"/>
    <w:rsid w:val="009B6693"/>
    <w:rsid w:val="009E3E2E"/>
    <w:rsid w:val="009E52B5"/>
    <w:rsid w:val="009F7F7A"/>
    <w:rsid w:val="00A15876"/>
    <w:rsid w:val="00A15D5D"/>
    <w:rsid w:val="00A30921"/>
    <w:rsid w:val="00A5751E"/>
    <w:rsid w:val="00A604AD"/>
    <w:rsid w:val="00A67A4F"/>
    <w:rsid w:val="00A7396A"/>
    <w:rsid w:val="00A73972"/>
    <w:rsid w:val="00A75696"/>
    <w:rsid w:val="00A84333"/>
    <w:rsid w:val="00A84658"/>
    <w:rsid w:val="00A97CEA"/>
    <w:rsid w:val="00AA4752"/>
    <w:rsid w:val="00AC0823"/>
    <w:rsid w:val="00AD0167"/>
    <w:rsid w:val="00AD3BFD"/>
    <w:rsid w:val="00AF1C47"/>
    <w:rsid w:val="00B03E2B"/>
    <w:rsid w:val="00B041F7"/>
    <w:rsid w:val="00B311D4"/>
    <w:rsid w:val="00B401A0"/>
    <w:rsid w:val="00B429D7"/>
    <w:rsid w:val="00B43F9E"/>
    <w:rsid w:val="00B60EE6"/>
    <w:rsid w:val="00B67385"/>
    <w:rsid w:val="00B80CB8"/>
    <w:rsid w:val="00B81E9D"/>
    <w:rsid w:val="00B91F32"/>
    <w:rsid w:val="00B92624"/>
    <w:rsid w:val="00B93390"/>
    <w:rsid w:val="00B93A25"/>
    <w:rsid w:val="00BA0042"/>
    <w:rsid w:val="00BB393A"/>
    <w:rsid w:val="00BB73AF"/>
    <w:rsid w:val="00BD67E7"/>
    <w:rsid w:val="00BD73F2"/>
    <w:rsid w:val="00BE56E0"/>
    <w:rsid w:val="00BF32E8"/>
    <w:rsid w:val="00C01906"/>
    <w:rsid w:val="00C171DC"/>
    <w:rsid w:val="00C24409"/>
    <w:rsid w:val="00C27AC8"/>
    <w:rsid w:val="00C32EE2"/>
    <w:rsid w:val="00C37D1C"/>
    <w:rsid w:val="00C37F33"/>
    <w:rsid w:val="00C45651"/>
    <w:rsid w:val="00C64802"/>
    <w:rsid w:val="00C849D1"/>
    <w:rsid w:val="00C84ABA"/>
    <w:rsid w:val="00CA61AF"/>
    <w:rsid w:val="00CB40A4"/>
    <w:rsid w:val="00CB5365"/>
    <w:rsid w:val="00CC03BC"/>
    <w:rsid w:val="00CC356E"/>
    <w:rsid w:val="00CD6DB8"/>
    <w:rsid w:val="00CE0517"/>
    <w:rsid w:val="00CE1AEC"/>
    <w:rsid w:val="00CF44BB"/>
    <w:rsid w:val="00D01A29"/>
    <w:rsid w:val="00D20ED9"/>
    <w:rsid w:val="00D229D6"/>
    <w:rsid w:val="00D33979"/>
    <w:rsid w:val="00D52EEC"/>
    <w:rsid w:val="00D66453"/>
    <w:rsid w:val="00D731DA"/>
    <w:rsid w:val="00D8196C"/>
    <w:rsid w:val="00D86CE7"/>
    <w:rsid w:val="00D93F63"/>
    <w:rsid w:val="00D969C1"/>
    <w:rsid w:val="00DB2568"/>
    <w:rsid w:val="00DD5320"/>
    <w:rsid w:val="00DE069A"/>
    <w:rsid w:val="00DE21AF"/>
    <w:rsid w:val="00DE4554"/>
    <w:rsid w:val="00DE7CC8"/>
    <w:rsid w:val="00DF73FF"/>
    <w:rsid w:val="00E23497"/>
    <w:rsid w:val="00E263FE"/>
    <w:rsid w:val="00E37259"/>
    <w:rsid w:val="00E375C7"/>
    <w:rsid w:val="00E41B31"/>
    <w:rsid w:val="00E56588"/>
    <w:rsid w:val="00E67200"/>
    <w:rsid w:val="00E95EEF"/>
    <w:rsid w:val="00EA6729"/>
    <w:rsid w:val="00EA68D8"/>
    <w:rsid w:val="00EB5D89"/>
    <w:rsid w:val="00EC303E"/>
    <w:rsid w:val="00ED070E"/>
    <w:rsid w:val="00EF3258"/>
    <w:rsid w:val="00EF6719"/>
    <w:rsid w:val="00EF71D7"/>
    <w:rsid w:val="00F00D41"/>
    <w:rsid w:val="00F0592A"/>
    <w:rsid w:val="00F1654F"/>
    <w:rsid w:val="00F17F86"/>
    <w:rsid w:val="00F232C6"/>
    <w:rsid w:val="00F240EF"/>
    <w:rsid w:val="00F25ABF"/>
    <w:rsid w:val="00F30A73"/>
    <w:rsid w:val="00F3317B"/>
    <w:rsid w:val="00F509E4"/>
    <w:rsid w:val="00F6290E"/>
    <w:rsid w:val="00F6571F"/>
    <w:rsid w:val="00F74EF7"/>
    <w:rsid w:val="00F76F49"/>
    <w:rsid w:val="00F80DA7"/>
    <w:rsid w:val="00F975CB"/>
    <w:rsid w:val="00FE3193"/>
    <w:rsid w:val="00FE3885"/>
    <w:rsid w:val="00FE3F33"/>
    <w:rsid w:val="00FE4559"/>
    <w:rsid w:val="00FF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EE2"/>
    <w:pPr>
      <w:bidi/>
      <w:spacing w:before="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outlineLvl w:val="0"/>
    </w:pPr>
    <w:rPr>
      <w:rFonts w:eastAsiaTheme="minorHAnsi" w:cs="FrankRuehl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eastAsiaTheme="minorHAnsi" w:cs="FrankRuehl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eastAsiaTheme="minorHAnsi" w:cs="FrankRuehl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eastAsiaTheme="minorHAnsi" w:cs="FrankRuehl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eastAsiaTheme="minorHAnsi" w:cs="FrankRuehl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eastAsiaTheme="minorHAnsi" w:cs="FrankRuehl"/>
      <w:i/>
      <w:iCs/>
      <w:szCs w:val="26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eastAsiaTheme="minorHAnsi" w:cs="FrankRuehl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eastAsiaTheme="minorHAnsi" w:cs="FrankRuehl"/>
      <w:szCs w:val="26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eastAsiaTheme="minorHAnsi" w:cs="FrankRuehl"/>
      <w:szCs w:val="26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eastAsiaTheme="minorHAnsi" w:cs="FrankRuehl"/>
      <w:szCs w:val="26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eastAsiaTheme="minorHAnsi" w:cs="FrankRuehl"/>
      <w:szCs w:val="26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eastAsiaTheme="minorHAnsi" w:cs="FrankRuehl"/>
      <w:szCs w:val="26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eastAsiaTheme="minorHAnsi" w:cs="FrankRuehl"/>
      <w:szCs w:val="26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  <w:rPr>
      <w:rFonts w:eastAsiaTheme="minorHAnsi" w:cs="FrankRuehl"/>
      <w:szCs w:val="26"/>
      <w:lang w:eastAsia="en-US"/>
    </w:rPr>
  </w:style>
  <w:style w:type="paragraph" w:styleId="a7">
    <w:name w:val="List Paragraph"/>
    <w:basedOn w:val="a"/>
    <w:uiPriority w:val="34"/>
    <w:rsid w:val="00FE3193"/>
    <w:pPr>
      <w:spacing w:before="120" w:after="120" w:line="360" w:lineRule="auto"/>
      <w:ind w:left="720"/>
      <w:contextualSpacing/>
    </w:pPr>
    <w:rPr>
      <w:rFonts w:eastAsiaTheme="minorHAnsi" w:cs="FrankRuehl"/>
      <w:szCs w:val="26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rsid w:val="00C32EE2"/>
    <w:pPr>
      <w:widowControl w:val="0"/>
      <w:tabs>
        <w:tab w:val="center" w:pos="4153"/>
        <w:tab w:val="right" w:pos="8306"/>
      </w:tabs>
    </w:pPr>
  </w:style>
  <w:style w:type="character" w:customStyle="1" w:styleId="a9">
    <w:name w:val="כותרת עליונה תו"/>
    <w:basedOn w:val="a0"/>
    <w:link w:val="a8"/>
    <w:rsid w:val="00C32EE2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a">
    <w:name w:val="footer"/>
    <w:basedOn w:val="a"/>
    <w:link w:val="ab"/>
    <w:rsid w:val="00C32EE2"/>
    <w:pPr>
      <w:widowControl w:val="0"/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C32EE2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c">
    <w:name w:val="page number"/>
    <w:basedOn w:val="a0"/>
    <w:rsid w:val="00C32EE2"/>
  </w:style>
  <w:style w:type="paragraph" w:styleId="ad">
    <w:name w:val="Balloon Text"/>
    <w:basedOn w:val="a"/>
    <w:link w:val="ae"/>
    <w:uiPriority w:val="99"/>
    <w:semiHidden/>
    <w:unhideWhenUsed/>
    <w:rsid w:val="00C32EE2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C32EE2"/>
    <w:rPr>
      <w:rFonts w:ascii="Tahoma" w:eastAsia="Times New Roman" w:hAnsi="Tahoma" w:cs="Tahoma"/>
      <w:sz w:val="16"/>
      <w:szCs w:val="16"/>
      <w:lang w:eastAsia="he-IL"/>
    </w:rPr>
  </w:style>
  <w:style w:type="character" w:styleId="af">
    <w:name w:val="Placeholder Text"/>
    <w:basedOn w:val="a0"/>
    <w:uiPriority w:val="99"/>
    <w:semiHidden/>
    <w:rsid w:val="00DB256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EE2"/>
    <w:pPr>
      <w:bidi/>
      <w:spacing w:before="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outlineLvl w:val="0"/>
    </w:pPr>
    <w:rPr>
      <w:rFonts w:eastAsiaTheme="minorHAnsi" w:cs="FrankRuehl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eastAsiaTheme="minorHAnsi" w:cs="FrankRuehl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eastAsiaTheme="minorHAnsi" w:cs="FrankRuehl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eastAsiaTheme="minorHAnsi" w:cs="FrankRuehl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eastAsiaTheme="minorHAnsi" w:cs="FrankRuehl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eastAsiaTheme="minorHAnsi" w:cs="FrankRuehl"/>
      <w:i/>
      <w:iCs/>
      <w:szCs w:val="26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eastAsiaTheme="minorHAnsi" w:cs="FrankRuehl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eastAsiaTheme="minorHAnsi" w:cs="FrankRuehl"/>
      <w:szCs w:val="26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eastAsiaTheme="minorHAnsi" w:cs="FrankRuehl"/>
      <w:szCs w:val="26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eastAsiaTheme="minorHAnsi" w:cs="FrankRuehl"/>
      <w:szCs w:val="26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eastAsiaTheme="minorHAnsi" w:cs="FrankRuehl"/>
      <w:szCs w:val="26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eastAsiaTheme="minorHAnsi" w:cs="FrankRuehl"/>
      <w:szCs w:val="26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eastAsiaTheme="minorHAnsi" w:cs="FrankRuehl"/>
      <w:szCs w:val="26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  <w:rPr>
      <w:rFonts w:eastAsiaTheme="minorHAnsi" w:cs="FrankRuehl"/>
      <w:szCs w:val="26"/>
      <w:lang w:eastAsia="en-US"/>
    </w:rPr>
  </w:style>
  <w:style w:type="paragraph" w:styleId="a7">
    <w:name w:val="List Paragraph"/>
    <w:basedOn w:val="a"/>
    <w:uiPriority w:val="34"/>
    <w:rsid w:val="00FE3193"/>
    <w:pPr>
      <w:spacing w:before="120" w:after="120" w:line="360" w:lineRule="auto"/>
      <w:ind w:left="720"/>
      <w:contextualSpacing/>
    </w:pPr>
    <w:rPr>
      <w:rFonts w:eastAsiaTheme="minorHAnsi" w:cs="FrankRuehl"/>
      <w:szCs w:val="26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rsid w:val="00C32EE2"/>
    <w:pPr>
      <w:widowControl w:val="0"/>
      <w:tabs>
        <w:tab w:val="center" w:pos="4153"/>
        <w:tab w:val="right" w:pos="8306"/>
      </w:tabs>
    </w:pPr>
  </w:style>
  <w:style w:type="character" w:customStyle="1" w:styleId="a9">
    <w:name w:val="כותרת עליונה תו"/>
    <w:basedOn w:val="a0"/>
    <w:link w:val="a8"/>
    <w:rsid w:val="00C32EE2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a">
    <w:name w:val="footer"/>
    <w:basedOn w:val="a"/>
    <w:link w:val="ab"/>
    <w:rsid w:val="00C32EE2"/>
    <w:pPr>
      <w:widowControl w:val="0"/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C32EE2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c">
    <w:name w:val="page number"/>
    <w:basedOn w:val="a0"/>
    <w:rsid w:val="00C32EE2"/>
  </w:style>
  <w:style w:type="paragraph" w:styleId="ad">
    <w:name w:val="Balloon Text"/>
    <w:basedOn w:val="a"/>
    <w:link w:val="ae"/>
    <w:uiPriority w:val="99"/>
    <w:semiHidden/>
    <w:unhideWhenUsed/>
    <w:rsid w:val="00C32EE2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C32EE2"/>
    <w:rPr>
      <w:rFonts w:ascii="Tahoma" w:eastAsia="Times New Roman" w:hAnsi="Tahoma" w:cs="Tahoma"/>
      <w:sz w:val="16"/>
      <w:szCs w:val="16"/>
      <w:lang w:eastAsia="he-IL"/>
    </w:rPr>
  </w:style>
  <w:style w:type="character" w:styleId="af">
    <w:name w:val="Placeholder Text"/>
    <w:basedOn w:val="a0"/>
    <w:uiPriority w:val="99"/>
    <w:semiHidden/>
    <w:rsid w:val="00DB256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BofYrEd4Zc4BjgKoGR5QwirQgEc=</DigestValue>
    </Reference>
    <Reference URI="#idOfficeObject" Type="http://www.w3.org/2000/09/xmldsig#Object">
      <DigestMethod Algorithm="http://www.w3.org/2000/09/xmldsig#sha1"/>
      <DigestValue>2mCQGdhnZQ4NfFy5/BtSORoHAaQ=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uNdFJakX0Ex1Xwo6D5EE5zhIHTs=</DigestValue>
    </Reference>
  </SignedInfo>
  <SignatureValue>gL7U0SKVt4b3wUBaiUW8sfeIE7If64ndLNSkCqcknZFqT0nUApb38+LwwYK1ksD++e3zji0dNpOk
VrLSFus2N54vqxhiGgZCEIYoS6EZqb0bhdhzUaY2hC6xuO05mLNpy1O75VXEPlqAvyn+2FMPjDNp
9m1VoSfby8aeJtKQVpM=</SignatureValue>
  <KeyInfo>
    <X509Data>
      <X509Certificate>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</X509Certificate>
    </X509Data>
  </KeyInfo>
  <Object xmlns:mdssi="http://schemas.openxmlformats.org/package/2006/digital-signature" Id="idPackageObject">
    <Manifest>
      <Reference URI="/word/settings.xml?ContentType=application/vnd.openxmlformats-officedocument.wordprocessingml.settings+xml">
        <DigestMethod Algorithm="http://www.w3.org/2000/09/xmldsig#sha1"/>
        <DigestValue>3Nz+52ULoBTjqkhUoYaGkvM4BMg=</DigestValue>
      </Reference>
      <Reference URI="/word/footer2.xml?ContentType=application/vnd.openxmlformats-officedocument.wordprocessingml.footer+xml">
        <DigestMethod Algorithm="http://www.w3.org/2000/09/xmldsig#sha1"/>
        <DigestValue>6zxH06+4MBvXKNPqScWwiAIizW4=</DigestValue>
      </Reference>
      <Reference URI="/word/numbering.xml?ContentType=application/vnd.openxmlformats-officedocument.wordprocessingml.numbering+xml">
        <DigestMethod Algorithm="http://www.w3.org/2000/09/xmldsig#sha1"/>
        <DigestValue>im8hkHLhoNzHrk2OkRDgi6RxEu8=</DigestValue>
      </Reference>
      <Reference URI="/word/footnotes.xml?ContentType=application/vnd.openxmlformats-officedocument.wordprocessingml.footnotes+xml">
        <DigestMethod Algorithm="http://www.w3.org/2000/09/xmldsig#sha1"/>
        <DigestValue>Y9m+8KH85PuWqnGn6vh5SyvN4jg=</DigestValue>
      </Reference>
      <Reference URI="/word/media/image3.png?ContentType=image/png">
        <DigestMethod Algorithm="http://www.w3.org/2000/09/xmldsig#sha1"/>
        <DigestValue>3F8qixF5pWdnAsNC3udpufFKhRs=</DigestValue>
      </Reference>
      <Reference URI="/word/theme/theme1.xml?ContentType=application/vnd.openxmlformats-officedocument.theme+xml">
        <DigestMethod Algorithm="http://www.w3.org/2000/09/xmldsig#sha1"/>
        <DigestValue>xEUc+Kxs8b99k/vO5tW242dYiks=</DigestValue>
      </Reference>
      <Reference URI="/word/media/image1.GIF?ContentType=image/gif">
        <DigestMethod Algorithm="http://www.w3.org/2000/09/xmldsig#sha1"/>
        <DigestValue>YAZvi3gkL68CmO3xgfO7umc6IfQ=</DigestValue>
      </Reference>
      <Reference URI="/word/media/image2.jpeg?ContentType=image/jpeg">
        <DigestMethod Algorithm="http://www.w3.org/2000/09/xmldsig#sha1"/>
        <DigestValue>mXymhR/7fa1/luMIvyXm5D4xrhw=</DigestValue>
      </Reference>
      <Reference URI="/word/styles.xml?ContentType=application/vnd.openxmlformats-officedocument.wordprocessingml.styles+xml">
        <DigestMethod Algorithm="http://www.w3.org/2000/09/xmldsig#sha1"/>
        <DigestValue>hGm1X3SBqMveoQ6gbH2Gy/xfcFI=</DigestValue>
      </Reference>
      <Reference URI="/word/endnotes.xml?ContentType=application/vnd.openxmlformats-officedocument.wordprocessingml.endnotes+xml">
        <DigestMethod Algorithm="http://www.w3.org/2000/09/xmldsig#sha1"/>
        <DigestValue>naI/bSb4Z3HfCeTIKSnsXtq69zw=</DigestValue>
      </Reference>
      <Reference URI="/word/header3.xml?ContentType=application/vnd.openxmlformats-officedocument.wordprocessingml.header+xml">
        <DigestMethod Algorithm="http://www.w3.org/2000/09/xmldsig#sha1"/>
        <DigestValue>ySlrmmLWMiqZkQ0Vt9M/Av9DVXk=</DigestValue>
      </Reference>
      <Reference URI="/word/document.xml?ContentType=application/vnd.openxmlformats-officedocument.wordprocessingml.document.main+xml">
        <DigestMethod Algorithm="http://www.w3.org/2000/09/xmldsig#sha1"/>
        <DigestValue>ylhL9+vwDkRcggJUnChUtaNy9To=</DigestValue>
      </Reference>
      <Reference URI="/word/fontTable.xml?ContentType=application/vnd.openxmlformats-officedocument.wordprocessingml.fontTable+xml">
        <DigestMethod Algorithm="http://www.w3.org/2000/09/xmldsig#sha1"/>
        <DigestValue>/ZGDQnzMHw6Axaqm/nLOyq79Vks=</DigestValue>
      </Reference>
      <Reference URI="/word/stylesWithEffects.xml?ContentType=application/vnd.ms-word.stylesWithEffects+xml">
        <DigestMethod Algorithm="http://www.w3.org/2000/09/xmldsig#sha1"/>
        <DigestValue>THlVZl6Tvi77YKSMBNGW1KpPy0M=</DigestValue>
      </Reference>
      <Reference URI="/word/footer1.xml?ContentType=application/vnd.openxmlformats-officedocument.wordprocessingml.footer+xml">
        <DigestMethod Algorithm="http://www.w3.org/2000/09/xmldsig#sha1"/>
        <DigestValue>+vgFJGPOK6OrX5fx9sBx8d4AYBI=</DigestValue>
      </Reference>
      <Reference URI="/word/header2.xml?ContentType=application/vnd.openxmlformats-officedocument.wordprocessingml.header+xml">
        <DigestMethod Algorithm="http://www.w3.org/2000/09/xmldsig#sha1"/>
        <DigestValue>lmWGI82TbDqi6HYkTqPUyy9YXC8=</DigestValue>
      </Reference>
      <Reference URI="/word/header1.xml?ContentType=application/vnd.openxmlformats-officedocument.wordprocessingml.header+xml">
        <DigestMethod Algorithm="http://www.w3.org/2000/09/xmldsig#sha1"/>
        <DigestValue>YgMJP8qmBxKUX4KTNvpzI43kQEE=</DigestValue>
      </Reference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2aCvWiHHHdjIC7c/DZRNQCAZWDA=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2aCvWiHHHdjIC7c/DZRNQCAZWDA=</DigestValue>
      </Reference>
      <Reference URI="/word/_rels/header3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v/ex1wPaECbo6uIOzyeiBzfoKSw=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6"/>
            <mdssi:RelationshipReference SourceId="rId6"/>
            <mdssi:RelationshipReference SourceId="rId11"/>
            <mdssi:RelationshipReference SourceId="rId5"/>
            <mdssi:RelationshipReference SourceId="rId15"/>
            <mdssi:RelationshipReference SourceId="rId10"/>
            <mdssi:RelationshipReference SourceId="rId4"/>
            <mdssi:RelationshipReference SourceId="rId9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9uYZLnyMHDCjZBRFwNvesbZQiV0=</DigestValue>
      </Reference>
    </Manifest>
    <SignatureProperties>
      <SignatureProperty Id="idSignatureTime" Target="#idPackageSignature">
        <mdssi:SignatureTime>
          <mdssi:Format>YYYY-MM-DDThh:mm:ssTZD</mdssi:Format>
          <mdssi:Value>2013-01-28T10:46:55Z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1440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2013-01-28T10:46:55Z</xd:SigningTime>
          <xd:SigningCertificate>
            <xd:Cert>
              <xd:CertDigest>
                <DigestMethod Algorithm="http://www.w3.org/2000/09/xmldsig#sha1"/>
                <DigestValue>JR//VQds9C6PdPyj9F+8emLYHtk=</DigestValue>
              </xd:CertDigest>
              <xd:IssuerSerial>
                <X509IssuerName>CN=TAMUZ - Employee CA, O=Government Of Israel, C=IL</X509IssuerName>
                <X509SerialNumber>121618609340306142913886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A41AF-7680-4580-A720-30AA4083B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331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אאידה מור</dc:creator>
  <cp:keywords/>
  <dc:description/>
  <cp:lastModifiedBy>מיכל מזרחי</cp:lastModifiedBy>
  <cp:revision>26</cp:revision>
  <dcterms:created xsi:type="dcterms:W3CDTF">2011-12-12T11:47:00Z</dcterms:created>
  <dcterms:modified xsi:type="dcterms:W3CDTF">2013-01-28T10:46:00Z</dcterms:modified>
</cp:coreProperties>
</file>